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bdvv3a6ezgog" w:id="0"/>
      <w:bookmarkEnd w:id="0"/>
      <w:r w:rsidDel="00000000" w:rsidR="00000000" w:rsidRPr="00000000">
        <w:rPr>
          <w:b w:val="1"/>
          <w:rtl w:val="0"/>
        </w:rPr>
        <w:t xml:space="preserve">Memorandum of Understanding (MoU)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jc w:val="center"/>
        <w:rPr/>
      </w:pPr>
      <w:bookmarkStart w:colFirst="0" w:colLast="0" w:name="_o8n8aiy4mqh6" w:id="1"/>
      <w:bookmarkEnd w:id="1"/>
      <w:r w:rsidDel="00000000" w:rsidR="00000000" w:rsidRPr="00000000">
        <w:rPr>
          <w:rtl w:val="0"/>
        </w:rPr>
        <w:t xml:space="preserve">for Cooperation under Horizon Europe - Project BRACE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Between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The Origami Corporation OOD</w:t>
      </w:r>
      <w:r w:rsidDel="00000000" w:rsidR="00000000" w:rsidRPr="00000000">
        <w:rPr>
          <w:rtl w:val="0"/>
        </w:rPr>
        <w:t xml:space="preserve"> (Limited Liability Company, “Ltd.”), registered in Sofia, Bulgaria</w:t>
        <w:br w:type="textWrapping"/>
        <w:t xml:space="preserve"> (“</w:t>
      </w:r>
      <w:r w:rsidDel="00000000" w:rsidR="00000000" w:rsidRPr="00000000">
        <w:rPr>
          <w:b w:val="1"/>
          <w:rtl w:val="0"/>
        </w:rPr>
        <w:t xml:space="preserve">Coordinator</w:t>
      </w:r>
      <w:r w:rsidDel="00000000" w:rsidR="00000000" w:rsidRPr="00000000">
        <w:rPr>
          <w:rtl w:val="0"/>
        </w:rPr>
        <w:t xml:space="preserve">”)</w:t>
      </w:r>
      <w:r w:rsidDel="00000000" w:rsidR="00000000" w:rsidRPr="00000000">
        <w:rPr>
          <w:rtl w:val="0"/>
        </w:rPr>
        <w:t xml:space="preserve"> represented by </w:t>
      </w:r>
      <w:r w:rsidDel="00000000" w:rsidR="00000000" w:rsidRPr="00000000">
        <w:rPr>
          <w:b w:val="1"/>
          <w:rtl w:val="0"/>
        </w:rPr>
        <w:t xml:space="preserve">Georgi Georgiev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0" w:lineRule="auto"/>
        <w:rPr/>
      </w:pPr>
      <w:r w:rsidDel="00000000" w:rsidR="00000000" w:rsidRPr="00000000">
        <w:rPr>
          <w:rtl w:val="0"/>
        </w:rPr>
        <w:t xml:space="preserve">and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________________________________________</w:t>
      </w:r>
      <w:r w:rsidDel="00000000" w:rsidR="00000000" w:rsidRPr="00000000">
        <w:rPr>
          <w:rtl w:val="0"/>
        </w:rPr>
        <w:t xml:space="preserve">, registered in ______________________________________</w:t>
        <w:br w:type="textWrapping"/>
        <w:t xml:space="preserve"> (“</w:t>
      </w:r>
      <w:r w:rsidDel="00000000" w:rsidR="00000000" w:rsidRPr="00000000">
        <w:rPr>
          <w:b w:val="1"/>
          <w:rtl w:val="0"/>
        </w:rPr>
        <w:t xml:space="preserve">Partner</w:t>
      </w:r>
      <w:r w:rsidDel="00000000" w:rsidR="00000000" w:rsidRPr="00000000">
        <w:rPr>
          <w:rtl w:val="0"/>
        </w:rPr>
        <w:t xml:space="preserve">”) represented by </w:t>
      </w:r>
      <w:r w:rsidDel="00000000" w:rsidR="00000000" w:rsidRPr="00000000">
        <w:rPr>
          <w:rtl w:val="0"/>
        </w:rPr>
        <w:t xml:space="preserve">______________________________</w:t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f2s8swtw6jch" w:id="2"/>
      <w:bookmarkEnd w:id="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or1a4yc7htqx" w:id="3"/>
      <w:bookmarkEnd w:id="3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1. Purpose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Memorandum of Understanding (MoU) establishes the framework for cooperation between the Coordinator and the Partner in the preparation and submission of a joint Horizon Europe proposal entitled:</w:t>
      </w:r>
    </w:p>
    <w:p w:rsidR="00000000" w:rsidDel="00000000" w:rsidP="00000000" w:rsidRDefault="00000000" w:rsidRPr="00000000" w14:paraId="0000000C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“BRACE – Behavioral Readiness and Awareness for Crisis Education”</w:t>
        <w:br w:type="textWrapping"/>
      </w:r>
      <w:r w:rsidDel="00000000" w:rsidR="00000000" w:rsidRPr="00000000">
        <w:rPr>
          <w:rtl w:val="0"/>
        </w:rPr>
        <w:t xml:space="preserve"> under the call </w:t>
      </w:r>
      <w:r w:rsidDel="00000000" w:rsidR="00000000" w:rsidRPr="00000000">
        <w:rPr>
          <w:b w:val="1"/>
          <w:rtl w:val="0"/>
        </w:rPr>
        <w:t xml:space="preserve">HORIZON-CL3-2025-01-DRS-01: Citizen and regional/local authorities’ engagement in disaster-risk awareness, education and preparedness.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MoU is </w:t>
      </w:r>
      <w:r w:rsidDel="00000000" w:rsidR="00000000" w:rsidRPr="00000000">
        <w:rPr>
          <w:b w:val="1"/>
          <w:rtl w:val="0"/>
        </w:rPr>
        <w:t xml:space="preserve">non-binding</w:t>
      </w:r>
      <w:r w:rsidDel="00000000" w:rsidR="00000000" w:rsidRPr="00000000">
        <w:rPr>
          <w:rtl w:val="0"/>
        </w:rPr>
        <w:t xml:space="preserve"> and creates </w:t>
      </w:r>
      <w:r w:rsidDel="00000000" w:rsidR="00000000" w:rsidRPr="00000000">
        <w:rPr>
          <w:b w:val="1"/>
          <w:rtl w:val="0"/>
        </w:rPr>
        <w:t xml:space="preserve">no financial or legal obligations</w:t>
      </w:r>
      <w:r w:rsidDel="00000000" w:rsidR="00000000" w:rsidRPr="00000000">
        <w:rPr>
          <w:rtl w:val="0"/>
        </w:rPr>
        <w:t xml:space="preserve"> between the Parties.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d0nifhuiiefg" w:id="4"/>
      <w:bookmarkEnd w:id="4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2. Objectives of Cooperation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Parties intend to: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Collaborate on the development of the BRACE proposal, including exchange of information, data, and institutional profiles as needed for submission.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Define roles and contributions aligned with the Partner’s expertise and eligibility (e.g., regional/local authority, community organisation, or disaster-management entity).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Support the collection of short descriptive materials, pilot ideas, or validation needs relevant to the BRACE concept.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Maintain confidentiality of all shared materials and drafts.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okiteona81dk" w:id="5"/>
      <w:bookmarkEnd w:id="5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3. Duration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MoU enters into effect upon the date of the last signature and remains valid until: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completion of the proposal evaluation process for the above call, or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signing of a formal </w:t>
      </w:r>
      <w:r w:rsidDel="00000000" w:rsidR="00000000" w:rsidRPr="00000000">
        <w:rPr>
          <w:b w:val="1"/>
          <w:rtl w:val="0"/>
        </w:rPr>
        <w:t xml:space="preserve">Consortium Agreement</w:t>
      </w:r>
      <w:r w:rsidDel="00000000" w:rsidR="00000000" w:rsidRPr="00000000">
        <w:rPr>
          <w:rtl w:val="0"/>
        </w:rPr>
        <w:t xml:space="preserve"> if the proposal is successful, whichever occurs first.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Parties may renew or extend this understanding by mutual written consent.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8xo03vyqdhdx" w:id="6"/>
      <w:bookmarkEnd w:id="6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4. Future Collaboration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Without establishing any binding commitment, the Parties </w:t>
      </w:r>
      <w:r w:rsidDel="00000000" w:rsidR="00000000" w:rsidRPr="00000000">
        <w:rPr>
          <w:b w:val="1"/>
          <w:rtl w:val="0"/>
        </w:rPr>
        <w:t xml:space="preserve">express their mutual interest</w:t>
      </w:r>
      <w:r w:rsidDel="00000000" w:rsidR="00000000" w:rsidRPr="00000000">
        <w:rPr>
          <w:rtl w:val="0"/>
        </w:rPr>
        <w:t xml:space="preserve"> in exploring and participating in </w:t>
      </w:r>
      <w:r w:rsidDel="00000000" w:rsidR="00000000" w:rsidRPr="00000000">
        <w:rPr>
          <w:b w:val="1"/>
          <w:rtl w:val="0"/>
        </w:rPr>
        <w:t xml:space="preserve">future joint activities and proposals</w:t>
      </w:r>
      <w:r w:rsidDel="00000000" w:rsidR="00000000" w:rsidRPr="00000000">
        <w:rPr>
          <w:rtl w:val="0"/>
        </w:rPr>
        <w:t xml:space="preserve"> related to: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disaster resilience and preparedness,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citizen engagement and behavioral learning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innovative digital education tools and data-driven risk awareness.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Such future collaborations shall be the subject of separate agreements as mutually decided by the Parties.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hb5j57lcq4p" w:id="7"/>
      <w:bookmarkEnd w:id="7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5. Confidentiality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Both Parties agree to treat as </w:t>
      </w:r>
      <w:r w:rsidDel="00000000" w:rsidR="00000000" w:rsidRPr="00000000">
        <w:rPr>
          <w:b w:val="1"/>
          <w:rtl w:val="0"/>
        </w:rPr>
        <w:t xml:space="preserve">confidential</w:t>
      </w:r>
      <w:r w:rsidDel="00000000" w:rsidR="00000000" w:rsidRPr="00000000">
        <w:rPr>
          <w:rtl w:val="0"/>
        </w:rPr>
        <w:t xml:space="preserve"> all information exchanged in the context of this cooperation, unless it is already public or required to be disclosed by law or the European Commission.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qqcscgg0ahxj" w:id="8"/>
      <w:bookmarkEnd w:id="8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6. Costs and Resources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Each Party shall bear its own costs related to proposal preparation.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transfer of funds or resources is implied by this MoU.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hwmntlhobt80" w:id="9"/>
      <w:bookmarkEnd w:id="9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7. Points of Contact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Coordinator:</w:t>
      </w:r>
      <w:r w:rsidDel="00000000" w:rsidR="00000000" w:rsidRPr="00000000">
        <w:rPr>
          <w:rtl w:val="0"/>
        </w:rPr>
        <w:br w:type="textWrapping"/>
        <w:t xml:space="preserve">office@theorigamicorporation.com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Partner:</w:t>
      </w:r>
      <w:r w:rsidDel="00000000" w:rsidR="00000000" w:rsidRPr="00000000">
        <w:rPr>
          <w:rtl w:val="0"/>
        </w:rPr>
        <w:br w:type="textWrapping"/>
        <w:t xml:space="preserve">________________________________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rPr>
          <w:rFonts w:ascii="Inter" w:cs="Inter" w:eastAsia="Inter" w:hAnsi="Inter"/>
          <w:b w:val="1"/>
          <w:sz w:val="34"/>
          <w:szCs w:val="34"/>
        </w:rPr>
      </w:pPr>
      <w:bookmarkStart w:colFirst="0" w:colLast="0" w:name="_cb3fpbunc8hf" w:id="10"/>
      <w:bookmarkEnd w:id="10"/>
      <w:r w:rsidDel="00000000" w:rsidR="00000000" w:rsidRPr="00000000">
        <w:rPr>
          <w:rFonts w:ascii="Inter" w:cs="Inter" w:eastAsia="Inter" w:hAnsi="Inter"/>
          <w:b w:val="1"/>
          <w:sz w:val="34"/>
          <w:szCs w:val="34"/>
          <w:rtl w:val="0"/>
        </w:rPr>
        <w:t xml:space="preserve">8. Signatures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Signed in two originals (digital or physical), each Party retaining one copy.</w:t>
      </w:r>
    </w:p>
    <w:tbl>
      <w:tblPr>
        <w:tblStyle w:val="Table1"/>
        <w:tblW w:w="8505.0" w:type="dxa"/>
        <w:jc w:val="left"/>
        <w:tblInd w:w="-30.0" w:type="dxa"/>
        <w:tblLayout w:type="fixed"/>
        <w:tblLook w:val="0600"/>
      </w:tblPr>
      <w:tblGrid>
        <w:gridCol w:w="4320"/>
        <w:gridCol w:w="4185"/>
        <w:tblGridChange w:id="0">
          <w:tblGrid>
            <w:gridCol w:w="4320"/>
            <w:gridCol w:w="4185"/>
          </w:tblGrid>
        </w:tblGridChange>
      </w:tblGrid>
      <w:tr>
        <w:trPr>
          <w:cantSplit w:val="0"/>
          <w:trHeight w:val="57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For </w:t>
            </w:r>
            <w:r w:rsidDel="00000000" w:rsidR="00000000" w:rsidRPr="00000000">
              <w:rPr>
                <w:rtl w:val="0"/>
              </w:rPr>
              <w:t xml:space="preserve">The Origami Corporation OOD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For </w:t>
            </w:r>
            <w:r w:rsidDel="00000000" w:rsidR="00000000" w:rsidRPr="00000000">
              <w:rPr>
                <w:rtl w:val="0"/>
              </w:rPr>
              <w:t xml:space="preserve">_______________________________</w:t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  <w:t xml:space="preserve"> Georgi Georgiev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  <w:t xml:space="preserve"> ___________________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  <w:t xml:space="preserve"> Managing Director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  <w:t xml:space="preserve"> ___________________</w:t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Date:</w:t>
            </w:r>
            <w:r w:rsidDel="00000000" w:rsidR="00000000" w:rsidRPr="00000000">
              <w:rPr>
                <w:rtl w:val="0"/>
              </w:rPr>
              <w:t xml:space="preserve"> 26.10.2025</w:t>
              <w:br w:type="textWrapping"/>
            </w:r>
          </w:p>
          <w:p w:rsidR="00000000" w:rsidDel="00000000" w:rsidP="00000000" w:rsidRDefault="00000000" w:rsidRPr="00000000" w14:paraId="0000003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Registration / VAT / UIC:</w:t>
            </w:r>
            <w:r w:rsidDel="00000000" w:rsidR="00000000" w:rsidRPr="00000000">
              <w:rPr>
                <w:rtl w:val="0"/>
              </w:rPr>
              <w:t xml:space="preserve"> </w:t>
              <w:br w:type="textWrapping"/>
              <w:t xml:space="preserve">VAT - BG205075707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Date:</w:t>
            </w:r>
            <w:r w:rsidDel="00000000" w:rsidR="00000000" w:rsidRPr="00000000">
              <w:rPr>
                <w:rtl w:val="0"/>
              </w:rPr>
              <w:t xml:space="preserve"> ___________________</w:t>
            </w:r>
          </w:p>
          <w:p w:rsidR="00000000" w:rsidDel="00000000" w:rsidP="00000000" w:rsidRDefault="00000000" w:rsidRPr="00000000" w14:paraId="0000003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Registration / VAT / UIC:</w:t>
            </w:r>
            <w:r w:rsidDel="00000000" w:rsidR="00000000" w:rsidRPr="00000000">
              <w:rPr>
                <w:rtl w:val="0"/>
              </w:rPr>
              <w:t xml:space="preserve"> ___________________</w:t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Signature:</w:t>
            </w:r>
            <w:r w:rsidDel="00000000" w:rsidR="00000000" w:rsidRPr="00000000">
              <w:rPr>
                <w:rtl w:val="0"/>
              </w:rPr>
              <w:t xml:space="preserve"> ___________________</w:t>
            </w:r>
          </w:p>
          <w:p w:rsidR="00000000" w:rsidDel="00000000" w:rsidP="00000000" w:rsidRDefault="00000000" w:rsidRPr="00000000" w14:paraId="0000003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Signature:</w:t>
            </w:r>
            <w:r w:rsidDel="00000000" w:rsidR="00000000" w:rsidRPr="00000000">
              <w:rPr>
                <w:rtl w:val="0"/>
              </w:rPr>
              <w:t xml:space="preserve"> ___________________</w:t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  <w:t xml:space="preserve"> Sofia, Bulgaria</w:t>
            </w:r>
          </w:p>
          <w:p w:rsidR="00000000" w:rsidDel="00000000" w:rsidP="00000000" w:rsidRDefault="00000000" w:rsidRPr="00000000" w14:paraId="00000037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  <w:t xml:space="preserve"> 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rPr>
        <w:color w:val="666666"/>
        <w:sz w:val="16"/>
        <w:szCs w:val="16"/>
      </w:rPr>
    </w:pPr>
    <w:r w:rsidDel="00000000" w:rsidR="00000000" w:rsidRPr="00000000">
      <w:rPr>
        <w:color w:val="666666"/>
        <w:sz w:val="16"/>
        <w:szCs w:val="16"/>
        <w:rtl w:val="0"/>
      </w:rPr>
      <w:t xml:space="preserve">BRACE – Behavioral Readiness and Awareness for Crisis Education | Horizon Europe Call: HORIZON-CL3-2025-01-DRS-01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6105525</wp:posOffset>
          </wp:positionH>
          <wp:positionV relativeFrom="paragraph">
            <wp:posOffset>-333374</wp:posOffset>
          </wp:positionV>
          <wp:extent cx="528638" cy="52863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66000"/>
                  </a:blip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8638" cy="5286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rPr>
        <w:color w:val="666666"/>
        <w:sz w:val="16"/>
        <w:szCs w:val="16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i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